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F77E" w14:textId="77777777" w:rsidR="00065C52" w:rsidRDefault="00065C52" w:rsidP="004E031C">
      <w:pPr>
        <w:pStyle w:val="NormalWeb"/>
        <w:jc w:val="right"/>
        <w:rPr>
          <w:rStyle w:val="Strong"/>
          <w:rFonts w:asciiTheme="minorHAnsi" w:hAnsiTheme="minorHAnsi" w:cstheme="minorHAnsi"/>
        </w:rPr>
      </w:pPr>
    </w:p>
    <w:p w14:paraId="2A230E56" w14:textId="77777777" w:rsidR="003E2706" w:rsidRPr="00A83E11" w:rsidRDefault="003E2706" w:rsidP="003E2706">
      <w:pPr>
        <w:jc w:val="right"/>
        <w:rPr>
          <w:rFonts w:asciiTheme="minorHAnsi" w:hAnsiTheme="minorHAnsi" w:cs="Tahoma"/>
          <w:b/>
          <w:bCs/>
          <w:sz w:val="24"/>
          <w:szCs w:val="24"/>
        </w:rPr>
      </w:pPr>
      <w:r>
        <w:rPr>
          <w:rFonts w:asciiTheme="minorHAnsi" w:hAnsiTheme="minorHAnsi" w:cs="Tahoma"/>
          <w:b/>
          <w:bCs/>
          <w:sz w:val="24"/>
          <w:szCs w:val="24"/>
        </w:rPr>
        <w:t>17.07.2024</w:t>
      </w:r>
    </w:p>
    <w:p w14:paraId="49FCF50F" w14:textId="77777777" w:rsidR="003E2706" w:rsidRDefault="003E2706" w:rsidP="00104665">
      <w:pPr>
        <w:pStyle w:val="NormalWeb"/>
        <w:jc w:val="center"/>
        <w:rPr>
          <w:rStyle w:val="Strong"/>
          <w:rFonts w:asciiTheme="minorHAnsi" w:hAnsiTheme="minorHAnsi" w:cstheme="minorHAnsi"/>
          <w:sz w:val="28"/>
          <w:szCs w:val="28"/>
        </w:rPr>
      </w:pPr>
      <w:r w:rsidRPr="003E2706">
        <w:rPr>
          <w:rStyle w:val="Strong"/>
          <w:rFonts w:asciiTheme="minorHAnsi" w:hAnsiTheme="minorHAnsi" w:cstheme="minorHAnsi"/>
          <w:sz w:val="28"/>
          <w:szCs w:val="28"/>
        </w:rPr>
        <w:t>Yeşim emphasizes “sustainability”</w:t>
      </w:r>
    </w:p>
    <w:p w14:paraId="51011DED" w14:textId="77777777" w:rsidR="003E2706" w:rsidRDefault="003E2706" w:rsidP="003E2706">
      <w:pPr>
        <w:pStyle w:val="NormalWeb"/>
        <w:jc w:val="center"/>
        <w:rPr>
          <w:rFonts w:asciiTheme="minorHAnsi" w:hAnsiTheme="minorHAnsi" w:cstheme="minorHAnsi"/>
          <w:b/>
          <w:bCs/>
        </w:rPr>
      </w:pPr>
      <w:r w:rsidRPr="003E2706">
        <w:rPr>
          <w:rFonts w:asciiTheme="minorHAnsi" w:hAnsiTheme="minorHAnsi" w:cstheme="minorHAnsi"/>
          <w:b/>
          <w:bCs/>
        </w:rPr>
        <w:t>Yeşim Group published the 14th Sustainability Report, which it has prepared every year since 2009 within the framework of the Global Compact. Based on 2023 data, the report once again demonstrated Yeşim Group's commitment to sustainability.</w:t>
      </w:r>
    </w:p>
    <w:p w14:paraId="424416D1" w14:textId="77777777" w:rsidR="003E2706" w:rsidRDefault="003E2706" w:rsidP="00104665">
      <w:pPr>
        <w:pStyle w:val="NormalWeb"/>
        <w:jc w:val="both"/>
        <w:rPr>
          <w:rFonts w:asciiTheme="minorHAnsi" w:hAnsiTheme="minorHAnsi" w:cstheme="minorHAnsi"/>
        </w:rPr>
      </w:pPr>
      <w:r w:rsidRPr="003E2706">
        <w:rPr>
          <w:rFonts w:asciiTheme="minorHAnsi" w:hAnsiTheme="minorHAnsi" w:cstheme="minorHAnsi"/>
        </w:rPr>
        <w:t>Yeşim Group presented its Sustainability Report, which it started to publish in the form of a survey system since 2022, in the same format this year. The new reporting system developed by the UN Global Compact allows members to transparently share their sustainability performance and increase their brand value.</w:t>
      </w:r>
    </w:p>
    <w:p w14:paraId="377546C0" w14:textId="75E52D38" w:rsidR="003E2706" w:rsidRDefault="003E2706" w:rsidP="00104665">
      <w:pPr>
        <w:pStyle w:val="NormalWeb"/>
        <w:jc w:val="both"/>
        <w:rPr>
          <w:rFonts w:asciiTheme="minorHAnsi" w:hAnsiTheme="minorHAnsi" w:cstheme="minorHAnsi"/>
        </w:rPr>
      </w:pPr>
      <w:r w:rsidRPr="003E2706">
        <w:rPr>
          <w:rFonts w:asciiTheme="minorHAnsi" w:hAnsiTheme="minorHAnsi" w:cstheme="minorHAnsi"/>
        </w:rPr>
        <w:t>Speaking about the 14th published report, Şenol Şankaya, CEO of Yeşim Group, said, “The Sustainability Report, which we have been publishing with a digital and transparent survey system since 2022, allows organizations to present their commitment to the UN Global Compact Principles and their concrete actions to the public. I believe that this report clearly demonstrates our sensitivity and determination on sustainability. With our 14th Sustainability Report, we continue our sustainability journey by detailing the actions we have taken on issues such as human rights, labor standards, environment and anti-corruption.”</w:t>
      </w:r>
    </w:p>
    <w:p w14:paraId="72E02D16" w14:textId="43DDB460" w:rsidR="003E2706" w:rsidRDefault="003E2706" w:rsidP="00104665">
      <w:pPr>
        <w:pStyle w:val="NormalWeb"/>
        <w:jc w:val="both"/>
        <w:rPr>
          <w:rFonts w:asciiTheme="minorHAnsi" w:hAnsiTheme="minorHAnsi" w:cstheme="minorHAnsi"/>
        </w:rPr>
      </w:pPr>
      <w:r w:rsidRPr="003E2706">
        <w:rPr>
          <w:rFonts w:asciiTheme="minorHAnsi" w:hAnsiTheme="minorHAnsi" w:cstheme="minorHAnsi"/>
        </w:rPr>
        <w:t>Pointing out that Yeşim Group is one of the companies that implement sustainable production and social compliance standards at the highest level, Şankaya said, “With this report, we can clearly see the impact of the steps we have taken to leave a more livable world for future generations. Our sustainability strategy is shaped by a holistic approach that covers not only environmental but also social and economic dimensions. As Yeşim Group, we are determined to move forward in line with global standards and set an example in our industry. With this understanding, we will continue to achieve our sustainability goals by taking stronger steps every year.”</w:t>
      </w:r>
    </w:p>
    <w:p w14:paraId="69552254" w14:textId="492C2DA9" w:rsidR="007523EC" w:rsidRPr="00E53B7B" w:rsidRDefault="007523EC" w:rsidP="00073635">
      <w:pPr>
        <w:pStyle w:val="NormalWeb"/>
        <w:rPr>
          <w:rFonts w:asciiTheme="minorHAnsi" w:hAnsiTheme="minorHAnsi" w:cstheme="minorHAnsi"/>
        </w:rPr>
      </w:pPr>
    </w:p>
    <w:sectPr w:rsidR="007523EC" w:rsidRPr="00E53B7B" w:rsidSect="00962C9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C768" w14:textId="77777777" w:rsidR="00530FD5" w:rsidRDefault="00530FD5" w:rsidP="00E73D2C">
      <w:r>
        <w:separator/>
      </w:r>
    </w:p>
  </w:endnote>
  <w:endnote w:type="continuationSeparator" w:id="0">
    <w:p w14:paraId="544F789D" w14:textId="77777777" w:rsidR="00530FD5" w:rsidRDefault="00530FD5"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CB3E" w14:textId="77777777" w:rsidR="00530FD5" w:rsidRDefault="00530FD5" w:rsidP="00E73D2C">
      <w:r>
        <w:separator/>
      </w:r>
    </w:p>
  </w:footnote>
  <w:footnote w:type="continuationSeparator" w:id="0">
    <w:p w14:paraId="044C152C" w14:textId="77777777" w:rsidR="00530FD5" w:rsidRDefault="00530FD5"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BD5" w14:textId="3BADB260" w:rsidR="00065C52" w:rsidRDefault="00065C52">
    <w:pPr>
      <w:pStyle w:val="Header"/>
    </w:pPr>
    <w:r>
      <w:rPr>
        <w:noProof/>
      </w:rPr>
      <w:drawing>
        <wp:anchor distT="0" distB="0" distL="114300" distR="114300" simplePos="0" relativeHeight="251662336" behindDoc="1" locked="0" layoutInCell="1" allowOverlap="1" wp14:anchorId="5B70497D" wp14:editId="401EC9F4">
          <wp:simplePos x="0" y="0"/>
          <wp:positionH relativeFrom="margin">
            <wp:align>center</wp:align>
          </wp:positionH>
          <wp:positionV relativeFrom="paragraph">
            <wp:posOffset>-205105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2C22D503" w14:textId="4F50941D" w:rsidR="00065C52" w:rsidRDefault="00065C52">
    <w:pPr>
      <w:pStyle w:val="Header"/>
    </w:pPr>
  </w:p>
  <w:p w14:paraId="2CD6EF76" w14:textId="71124B48" w:rsidR="00065C52" w:rsidRDefault="00065C52">
    <w:pPr>
      <w:pStyle w:val="Header"/>
    </w:pPr>
  </w:p>
  <w:p w14:paraId="127DBF9C" w14:textId="7BEFDAE6" w:rsidR="00065C52" w:rsidRDefault="00065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37CC8"/>
    <w:rsid w:val="00065C52"/>
    <w:rsid w:val="00073635"/>
    <w:rsid w:val="000B5CE4"/>
    <w:rsid w:val="000D0BEA"/>
    <w:rsid w:val="000D77D5"/>
    <w:rsid w:val="00104665"/>
    <w:rsid w:val="0012191D"/>
    <w:rsid w:val="00133442"/>
    <w:rsid w:val="00180FCD"/>
    <w:rsid w:val="001A60DF"/>
    <w:rsid w:val="001B2780"/>
    <w:rsid w:val="001E4072"/>
    <w:rsid w:val="001F5F14"/>
    <w:rsid w:val="00272A8B"/>
    <w:rsid w:val="002744CE"/>
    <w:rsid w:val="002A6B1B"/>
    <w:rsid w:val="003103F8"/>
    <w:rsid w:val="0031474D"/>
    <w:rsid w:val="00346638"/>
    <w:rsid w:val="003B2340"/>
    <w:rsid w:val="003E2706"/>
    <w:rsid w:val="004E031C"/>
    <w:rsid w:val="00530FD5"/>
    <w:rsid w:val="0054626B"/>
    <w:rsid w:val="00640F3C"/>
    <w:rsid w:val="006A1814"/>
    <w:rsid w:val="007523EC"/>
    <w:rsid w:val="00792960"/>
    <w:rsid w:val="007B00E4"/>
    <w:rsid w:val="007B3425"/>
    <w:rsid w:val="007E3D94"/>
    <w:rsid w:val="0082600F"/>
    <w:rsid w:val="008E2A26"/>
    <w:rsid w:val="00932E7C"/>
    <w:rsid w:val="00962C97"/>
    <w:rsid w:val="00973BF2"/>
    <w:rsid w:val="009B2F5D"/>
    <w:rsid w:val="009E1DC4"/>
    <w:rsid w:val="009F7555"/>
    <w:rsid w:val="00A83E11"/>
    <w:rsid w:val="00B00071"/>
    <w:rsid w:val="00B02132"/>
    <w:rsid w:val="00B37D36"/>
    <w:rsid w:val="00B62BEA"/>
    <w:rsid w:val="00BE47D5"/>
    <w:rsid w:val="00CE6C47"/>
    <w:rsid w:val="00D20994"/>
    <w:rsid w:val="00D45396"/>
    <w:rsid w:val="00DB15EA"/>
    <w:rsid w:val="00DC5156"/>
    <w:rsid w:val="00DD1ABF"/>
    <w:rsid w:val="00E2546A"/>
    <w:rsid w:val="00E53B7B"/>
    <w:rsid w:val="00E73D2C"/>
    <w:rsid w:val="00E80DE3"/>
    <w:rsid w:val="00EE6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602617993">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14</cp:revision>
  <dcterms:created xsi:type="dcterms:W3CDTF">2024-06-30T20:37:00Z</dcterms:created>
  <dcterms:modified xsi:type="dcterms:W3CDTF">2024-07-17T13:14:00Z</dcterms:modified>
</cp:coreProperties>
</file>